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r w:rsidRPr="009442D1">
              <w:rPr>
                <w:rFonts w:ascii="Arial" w:hAnsi="Arial" w:cs="Arial"/>
                <w:i/>
                <w:sz w:val="19"/>
                <w:szCs w:val="19"/>
                <w:lang w:val="en-US"/>
              </w:rPr>
              <w:lastRenderedPageBreak/>
              <w:t>public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74B57E6B" w:rsidR="00FA4F9B" w:rsidRPr="009442D1" w:rsidRDefault="00274B5B" w:rsidP="00FA4F9B">
            <w:pPr>
              <w:jc w:val="both"/>
              <w:rPr>
                <w:rFonts w:ascii="Arial" w:hAnsi="Arial" w:cs="Arial"/>
                <w:b/>
                <w:sz w:val="19"/>
                <w:szCs w:val="19"/>
                <w:lang w:val="en-US"/>
              </w:rPr>
            </w:pPr>
            <w:r w:rsidRPr="00274B5B">
              <w:rPr>
                <w:rFonts w:ascii="Arial" w:hAnsi="Arial" w:cs="Arial"/>
                <w:i/>
                <w:sz w:val="19"/>
                <w:szCs w:val="19"/>
                <w:lang w:val="en-US"/>
              </w:rPr>
              <w:t>Information may be considered confidential, except in cases where the relevant information is needed by the supplier to protect its legitimate interests.</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CA5C1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CA5C1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884ADC" w:rsidRDefault="00141BFC" w:rsidP="00FA4F9B">
            <w:pPr>
              <w:pStyle w:val="ListParagraph"/>
              <w:numPr>
                <w:ilvl w:val="0"/>
                <w:numId w:val="3"/>
              </w:numPr>
              <w:ind w:left="385" w:hanging="357"/>
              <w:rPr>
                <w:rFonts w:ascii="Arial" w:hAnsi="Arial" w:cs="Arial"/>
                <w:color w:val="BFBFBF" w:themeColor="background1" w:themeShade="BF"/>
                <w:sz w:val="19"/>
                <w:szCs w:val="19"/>
              </w:rPr>
            </w:pPr>
          </w:p>
        </w:tc>
        <w:tc>
          <w:tcPr>
            <w:tcW w:w="2328" w:type="dxa"/>
            <w:vAlign w:val="center"/>
          </w:tcPr>
          <w:p w14:paraId="72DE8260" w14:textId="168C6AE3" w:rsidR="00141BFC" w:rsidRPr="00884ADC" w:rsidRDefault="00681C59" w:rsidP="00FA4F9B">
            <w:pPr>
              <w:rPr>
                <w:rFonts w:ascii="Arial" w:hAnsi="Arial" w:cs="Arial"/>
                <w:color w:val="BFBFBF" w:themeColor="background1" w:themeShade="BF"/>
                <w:sz w:val="19"/>
                <w:szCs w:val="19"/>
              </w:rPr>
            </w:pPr>
            <w:r w:rsidRPr="00884ADC">
              <w:rPr>
                <w:rFonts w:ascii="Arial" w:hAnsi="Arial" w:cs="Arial"/>
                <w:color w:val="BFBFBF" w:themeColor="background1" w:themeShade="BF"/>
                <w:sz w:val="19"/>
                <w:szCs w:val="19"/>
              </w:rPr>
              <w:t>Kiti Tiekėjo teikiami dokumentai (pildo Tiekėjas)</w:t>
            </w:r>
          </w:p>
        </w:tc>
        <w:tc>
          <w:tcPr>
            <w:tcW w:w="1739" w:type="dxa"/>
            <w:vAlign w:val="center"/>
          </w:tcPr>
          <w:p w14:paraId="5D3CA4F1" w14:textId="09EBD92F" w:rsidR="00141BFC" w:rsidRPr="00884ADC" w:rsidRDefault="00CA5C10" w:rsidP="00FA4F9B">
            <w:pPr>
              <w:spacing w:before="60" w:after="60"/>
              <w:jc w:val="center"/>
              <w:rPr>
                <w:rStyle w:val="Laukeliai"/>
                <w:color w:val="BFBFBF" w:themeColor="background1" w:themeShade="BF"/>
                <w:sz w:val="19"/>
                <w:szCs w:val="19"/>
              </w:rPr>
            </w:pPr>
            <w:sdt>
              <w:sdtPr>
                <w:rPr>
                  <w:rStyle w:val="Laukeliai"/>
                  <w:color w:val="BFBFBF" w:themeColor="background1" w:themeShade="BF"/>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color w:val="BFBFBF" w:themeColor="background1" w:themeShade="BF"/>
                </w:rPr>
              </w:sdtEndPr>
              <w:sdtContent>
                <w:r w:rsidR="00681C59" w:rsidRPr="00884ADC">
                  <w:rPr>
                    <w:rStyle w:val="Laukeliai"/>
                    <w:color w:val="BFBFBF" w:themeColor="background1" w:themeShade="BF"/>
                    <w:sz w:val="19"/>
                    <w:szCs w:val="19"/>
                    <w:shd w:val="clear" w:color="auto" w:fill="D9D9D9" w:themeFill="background1" w:themeFillShade="D9"/>
                  </w:rPr>
                  <w:t>[Pasirinkite]</w:t>
                </w:r>
              </w:sdtContent>
            </w:sdt>
          </w:p>
        </w:tc>
        <w:tc>
          <w:tcPr>
            <w:tcW w:w="3171" w:type="dxa"/>
            <w:vAlign w:val="center"/>
          </w:tcPr>
          <w:p w14:paraId="7A90AC5B" w14:textId="5A06037A" w:rsidR="00141BFC" w:rsidRPr="00884ADC" w:rsidRDefault="00FA7DFA" w:rsidP="00FA4F9B">
            <w:pPr>
              <w:rPr>
                <w:rFonts w:ascii="Arial" w:hAnsi="Arial" w:cs="Arial"/>
                <w:i/>
                <w:color w:val="BFBFBF" w:themeColor="background1" w:themeShade="BF"/>
                <w:sz w:val="19"/>
                <w:szCs w:val="19"/>
              </w:rPr>
            </w:pPr>
            <w:r w:rsidRPr="00884ADC">
              <w:rPr>
                <w:rFonts w:ascii="Arial" w:hAnsi="Arial" w:cs="Arial"/>
                <w:i/>
                <w:color w:val="BFBFBF" w:themeColor="background1" w:themeShade="BF"/>
                <w:sz w:val="19"/>
                <w:szCs w:val="19"/>
              </w:rPr>
              <w:t>Įrašyti kokiu pagrindu atitinkamas dokumentas yra (ne)konfidencialus</w:t>
            </w:r>
          </w:p>
        </w:tc>
        <w:tc>
          <w:tcPr>
            <w:tcW w:w="483" w:type="dxa"/>
            <w:vAlign w:val="center"/>
          </w:tcPr>
          <w:p w14:paraId="1B311419" w14:textId="77777777" w:rsidR="00141BFC" w:rsidRPr="00884ADC" w:rsidRDefault="00141BFC" w:rsidP="00FA4F9B">
            <w:pPr>
              <w:pStyle w:val="ListParagraph"/>
              <w:numPr>
                <w:ilvl w:val="0"/>
                <w:numId w:val="5"/>
              </w:numPr>
              <w:spacing w:before="60" w:after="60"/>
              <w:ind w:left="385" w:hanging="357"/>
              <w:rPr>
                <w:rFonts w:ascii="Arial" w:hAnsi="Arial" w:cs="Arial"/>
                <w:b/>
                <w:color w:val="BFBFBF" w:themeColor="background1" w:themeShade="BF"/>
                <w:sz w:val="19"/>
                <w:szCs w:val="19"/>
                <w:lang w:val="en-US"/>
              </w:rPr>
            </w:pPr>
          </w:p>
        </w:tc>
        <w:tc>
          <w:tcPr>
            <w:tcW w:w="2177" w:type="dxa"/>
            <w:vAlign w:val="center"/>
          </w:tcPr>
          <w:p w14:paraId="44DCD26E" w14:textId="13738DC8" w:rsidR="00141BFC" w:rsidRPr="00884ADC" w:rsidRDefault="00CB50D8" w:rsidP="00FA4F9B">
            <w:pPr>
              <w:rPr>
                <w:rFonts w:ascii="Arial" w:hAnsi="Arial" w:cs="Arial"/>
                <w:color w:val="BFBFBF" w:themeColor="background1" w:themeShade="BF"/>
                <w:sz w:val="19"/>
                <w:szCs w:val="19"/>
                <w:lang w:val="en-US"/>
              </w:rPr>
            </w:pPr>
            <w:r w:rsidRPr="00884ADC">
              <w:rPr>
                <w:rFonts w:ascii="Arial" w:hAnsi="Arial" w:cs="Arial"/>
                <w:color w:val="BFBFBF" w:themeColor="background1" w:themeShade="BF"/>
                <w:sz w:val="19"/>
                <w:szCs w:val="19"/>
                <w:lang w:val="en-US"/>
              </w:rPr>
              <w:t>The documents provided by the Supplier (filled out by the Supplier)</w:t>
            </w:r>
          </w:p>
        </w:tc>
        <w:tc>
          <w:tcPr>
            <w:tcW w:w="1461" w:type="dxa"/>
            <w:vAlign w:val="center"/>
          </w:tcPr>
          <w:p w14:paraId="6681AD83" w14:textId="06D47676" w:rsidR="00141BFC" w:rsidRPr="00884ADC" w:rsidRDefault="00CA5C10" w:rsidP="00FA4F9B">
            <w:pPr>
              <w:spacing w:before="60" w:after="60"/>
              <w:jc w:val="center"/>
              <w:rPr>
                <w:rStyle w:val="Laukeliai"/>
                <w:color w:val="BFBFBF" w:themeColor="background1" w:themeShade="BF"/>
                <w:sz w:val="19"/>
                <w:szCs w:val="19"/>
                <w:lang w:val="en-US"/>
              </w:rPr>
            </w:pPr>
            <w:sdt>
              <w:sdtPr>
                <w:rPr>
                  <w:rStyle w:val="Laukeliai"/>
                  <w:color w:val="BFBFBF" w:themeColor="background1" w:themeShade="BF"/>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color w:val="BFBFBF" w:themeColor="background1" w:themeShade="BF"/>
                </w:rPr>
              </w:sdtEndPr>
              <w:sdtContent>
                <w:r w:rsidR="00CB50D8" w:rsidRPr="00884ADC">
                  <w:rPr>
                    <w:rStyle w:val="Laukeliai"/>
                    <w:color w:val="BFBFBF" w:themeColor="background1" w:themeShade="BF"/>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884ADC" w:rsidRDefault="00A13B26" w:rsidP="00FA4F9B">
            <w:pPr>
              <w:jc w:val="both"/>
              <w:rPr>
                <w:rFonts w:ascii="Arial" w:hAnsi="Arial" w:cs="Arial"/>
                <w:i/>
                <w:color w:val="BFBFBF" w:themeColor="background1" w:themeShade="BF"/>
                <w:sz w:val="19"/>
                <w:szCs w:val="19"/>
                <w:lang w:val="en-US"/>
              </w:rPr>
            </w:pPr>
            <w:r w:rsidRPr="00884ADC">
              <w:rPr>
                <w:rFonts w:ascii="Arial" w:hAnsi="Arial" w:cs="Arial"/>
                <w:i/>
                <w:color w:val="BFBFBF" w:themeColor="background1" w:themeShade="BF"/>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450F9" w14:textId="77777777" w:rsidR="00CA5C10" w:rsidRDefault="00CA5C10" w:rsidP="003C25C7">
      <w:r>
        <w:separator/>
      </w:r>
    </w:p>
  </w:endnote>
  <w:endnote w:type="continuationSeparator" w:id="0">
    <w:p w14:paraId="09EF03CF" w14:textId="77777777" w:rsidR="00CA5C10" w:rsidRDefault="00CA5C10"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B4006" w14:textId="77777777" w:rsidR="00CA5C10" w:rsidRDefault="00CA5C10" w:rsidP="003C25C7">
      <w:r>
        <w:separator/>
      </w:r>
    </w:p>
  </w:footnote>
  <w:footnote w:type="continuationSeparator" w:id="0">
    <w:p w14:paraId="185CC642" w14:textId="77777777" w:rsidR="00CA5C10" w:rsidRDefault="00CA5C10"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74B5B"/>
    <w:rsid w:val="002E0120"/>
    <w:rsid w:val="002F50F8"/>
    <w:rsid w:val="003611F9"/>
    <w:rsid w:val="003C1FCF"/>
    <w:rsid w:val="003C25C7"/>
    <w:rsid w:val="003F7DE5"/>
    <w:rsid w:val="004371A3"/>
    <w:rsid w:val="004E0A0A"/>
    <w:rsid w:val="00511990"/>
    <w:rsid w:val="005620CC"/>
    <w:rsid w:val="006431DF"/>
    <w:rsid w:val="00676058"/>
    <w:rsid w:val="00681C59"/>
    <w:rsid w:val="006F681F"/>
    <w:rsid w:val="00774ACA"/>
    <w:rsid w:val="00783DD7"/>
    <w:rsid w:val="007E0E8F"/>
    <w:rsid w:val="00884ADC"/>
    <w:rsid w:val="00891CDF"/>
    <w:rsid w:val="008A01F3"/>
    <w:rsid w:val="009442D1"/>
    <w:rsid w:val="009B1CF8"/>
    <w:rsid w:val="00A13B26"/>
    <w:rsid w:val="00A22D3B"/>
    <w:rsid w:val="00A3171C"/>
    <w:rsid w:val="00A72AAB"/>
    <w:rsid w:val="00AE2CC3"/>
    <w:rsid w:val="00B8342C"/>
    <w:rsid w:val="00BA56F4"/>
    <w:rsid w:val="00BD5589"/>
    <w:rsid w:val="00BE76F1"/>
    <w:rsid w:val="00C6149A"/>
    <w:rsid w:val="00CA5C10"/>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3594F"/>
    <w:rsid w:val="0008466B"/>
    <w:rsid w:val="001B16C2"/>
    <w:rsid w:val="004E0A0A"/>
    <w:rsid w:val="006431DF"/>
    <w:rsid w:val="006F063D"/>
    <w:rsid w:val="008A3661"/>
    <w:rsid w:val="00BA56F4"/>
    <w:rsid w:val="00BE76F1"/>
    <w:rsid w:val="00CF6394"/>
    <w:rsid w:val="00D260F8"/>
    <w:rsid w:val="00F313C6"/>
    <w:rsid w:val="00F55A3D"/>
    <w:rsid w:val="00F905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2.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7CFEB0F-7EBC-4047-84CD-DDE680C67F08}"/>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2106</Words>
  <Characters>12010</Characters>
  <Application>Microsoft Office Word</Application>
  <DocSecurity>0</DocSecurity>
  <Lines>100</Lines>
  <Paragraphs>28</Paragraphs>
  <ScaleCrop>false</ScaleCrop>
  <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2025-04-08T05:25:00Z</dcterms:created>
  <dcterms:modified xsi:type="dcterms:W3CDTF">2026-06-29T05:24:00Z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0x010100B3C440F01E909744B116BFA0CF58C996</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